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45" w:rsidRDefault="00322B50">
      <w:pPr>
        <w:pStyle w:val="20"/>
        <w:shd w:val="clear" w:color="auto" w:fill="auto"/>
        <w:ind w:left="60"/>
      </w:pPr>
      <w:r>
        <w:t>Авторское право, когда и на что оно возникает.</w:t>
      </w:r>
    </w:p>
    <w:p w:rsidR="00653C45" w:rsidRDefault="00322B50">
      <w:pPr>
        <w:pStyle w:val="1"/>
        <w:shd w:val="clear" w:color="auto" w:fill="auto"/>
        <w:spacing w:after="0" w:line="316" w:lineRule="exact"/>
        <w:ind w:left="60" w:right="40" w:firstLine="680"/>
        <w:jc w:val="both"/>
      </w:pPr>
      <w:r>
        <w:t xml:space="preserve">Россия занимает если не </w:t>
      </w:r>
      <w:proofErr w:type="gramStart"/>
      <w:r>
        <w:t>лидирующие</w:t>
      </w:r>
      <w:proofErr w:type="gramEnd"/>
      <w:r>
        <w:t xml:space="preserve"> место по нарушениям авторских прав, то точно входит в число стран, где авторам приходится по статистике чаще обращаться за судебной защитой </w:t>
      </w:r>
      <w:r w:rsidR="008C69AB">
        <w:t>своих</w:t>
      </w:r>
      <w:r>
        <w:t xml:space="preserve"> прав.</w:t>
      </w:r>
    </w:p>
    <w:p w:rsidR="008C69AB" w:rsidRDefault="00322B50">
      <w:pPr>
        <w:pStyle w:val="1"/>
        <w:shd w:val="clear" w:color="auto" w:fill="auto"/>
        <w:spacing w:after="0" w:line="316" w:lineRule="exact"/>
        <w:ind w:left="60" w:right="40" w:firstLine="680"/>
        <w:jc w:val="both"/>
      </w:pPr>
      <w:r>
        <w:t xml:space="preserve">Действующее законодательство РФ защищает права авторов на тексты, фотографии, музыкальные произведения. </w:t>
      </w:r>
    </w:p>
    <w:p w:rsidR="00653C45" w:rsidRDefault="00322B50">
      <w:pPr>
        <w:pStyle w:val="1"/>
        <w:shd w:val="clear" w:color="auto" w:fill="auto"/>
        <w:spacing w:after="0" w:line="316" w:lineRule="exact"/>
        <w:ind w:left="60" w:right="40" w:firstLine="68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ст. 1225 Г</w:t>
      </w:r>
      <w:r w:rsidR="008C69AB">
        <w:t>ражданского кодекса</w:t>
      </w:r>
      <w:r>
        <w:t xml:space="preserve"> РФ текст является результатом интеллектуальной деятельности и относится к произведениям литературы.</w:t>
      </w:r>
    </w:p>
    <w:p w:rsidR="00653C45" w:rsidRDefault="00322B50">
      <w:pPr>
        <w:pStyle w:val="1"/>
        <w:shd w:val="clear" w:color="auto" w:fill="auto"/>
        <w:spacing w:after="0" w:line="316" w:lineRule="exact"/>
        <w:ind w:left="60" w:right="40" w:firstLine="680"/>
        <w:jc w:val="both"/>
      </w:pPr>
      <w:r>
        <w:t>При этом текст должен быть результатом творческого труда, а вот</w:t>
      </w:r>
      <w:r w:rsidR="008C69AB">
        <w:t xml:space="preserve"> его</w:t>
      </w:r>
      <w:r>
        <w:t xml:space="preserve"> художественная ценность с точки зрения авторского права не важна. Другими словами, не нужно быть А. Пушкиным в поэзии и литературе</w:t>
      </w:r>
      <w:r w:rsidR="008C69AB">
        <w:t>,</w:t>
      </w:r>
      <w:r>
        <w:t xml:space="preserve"> И. Бахом или П. Чайковским в музыке, чтобы ваши авторские права охранялись. Не важна для защиты авторских прав и </w:t>
      </w:r>
      <w:r w:rsidRPr="008C69AB">
        <w:t>длина</w:t>
      </w:r>
      <w:r>
        <w:t xml:space="preserve"> произведения. Но, естественно, при этом, что формулировки типа </w:t>
      </w:r>
      <w:r w:rsidR="008C69AB">
        <w:t>«</w:t>
      </w:r>
      <w:r>
        <w:t>стол</w:t>
      </w:r>
      <w:r w:rsidR="008C69AB">
        <w:t>»</w:t>
      </w:r>
      <w:r>
        <w:t xml:space="preserve"> или </w:t>
      </w:r>
      <w:r w:rsidR="008C69AB">
        <w:t>«</w:t>
      </w:r>
      <w:r>
        <w:t>дверь</w:t>
      </w:r>
      <w:r w:rsidR="008C69AB">
        <w:t>»</w:t>
      </w:r>
      <w:r>
        <w:t xml:space="preserve"> не могут являться объектом защиты.</w:t>
      </w:r>
    </w:p>
    <w:p w:rsidR="00653C45" w:rsidRDefault="00A73FF0">
      <w:pPr>
        <w:pStyle w:val="1"/>
        <w:shd w:val="clear" w:color="auto" w:fill="auto"/>
        <w:spacing w:after="0" w:line="316" w:lineRule="exact"/>
        <w:ind w:left="60" w:right="40" w:firstLine="680"/>
        <w:jc w:val="both"/>
      </w:pPr>
      <w:r>
        <w:t>Пункт</w:t>
      </w:r>
      <w:r w:rsidR="00322B50">
        <w:t xml:space="preserve"> 5 ст. 1259 ГК РФ допускает изъятия из общего правила охраны авторских прав, а именно: авторские права не распространяются на идеи, концепции, принципы, методы, процессы, системы, способы, решения технических, организационных или иных задач, открытия, факты, языки программирования, геологическую информацию о недрах. Список исключений закрыт и не подлежит расширительному толкованию.</w:t>
      </w:r>
    </w:p>
    <w:p w:rsidR="00653C45" w:rsidRDefault="00322B50">
      <w:pPr>
        <w:pStyle w:val="1"/>
        <w:shd w:val="clear" w:color="auto" w:fill="auto"/>
        <w:spacing w:after="0" w:line="316" w:lineRule="exact"/>
        <w:ind w:left="60" w:right="40" w:firstLine="680"/>
        <w:jc w:val="both"/>
      </w:pPr>
      <w:r>
        <w:t>Поэтому сама по себе идея, концепция, не создает оснований для охраны авторских прав. Но как только ваша идея ложится на бумагу, вы являетесь автором и вам принадлежат исключительные права.</w:t>
      </w:r>
    </w:p>
    <w:p w:rsidR="00653C45" w:rsidRDefault="00322B50">
      <w:pPr>
        <w:pStyle w:val="1"/>
        <w:shd w:val="clear" w:color="auto" w:fill="auto"/>
        <w:spacing w:after="0" w:line="316" w:lineRule="exact"/>
        <w:ind w:left="60" w:right="40" w:firstLine="680"/>
        <w:jc w:val="both"/>
      </w:pPr>
      <w:r>
        <w:t>Для возникновения, осуществления и защиты авторских прав не требуется регистрация произведения или соблюдение каких-либо иных формальностей.</w:t>
      </w:r>
    </w:p>
    <w:p w:rsidR="00653C45" w:rsidRDefault="00322B50" w:rsidP="008C69AB">
      <w:pPr>
        <w:pStyle w:val="1"/>
        <w:shd w:val="clear" w:color="auto" w:fill="auto"/>
        <w:spacing w:after="0" w:line="316" w:lineRule="exact"/>
        <w:ind w:left="60" w:right="40" w:firstLine="680"/>
        <w:jc w:val="both"/>
      </w:pPr>
      <w:r>
        <w:t>Таким образом, права на авторское произведение возникают исключительно с момента его создания, даже если автор его не опубликовал. Именно с этого момента он считается автором, и его права охраняются законом.</w:t>
      </w:r>
      <w:r w:rsidR="008C69AB">
        <w:t xml:space="preserve"> </w:t>
      </w:r>
    </w:p>
    <w:sectPr w:rsidR="00653C45" w:rsidSect="008C69AB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19" w:rsidRDefault="00721F19">
      <w:r>
        <w:separator/>
      </w:r>
    </w:p>
  </w:endnote>
  <w:endnote w:type="continuationSeparator" w:id="0">
    <w:p w:rsidR="00721F19" w:rsidRDefault="0072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19" w:rsidRDefault="00721F19"/>
  </w:footnote>
  <w:footnote w:type="continuationSeparator" w:id="0">
    <w:p w:rsidR="00721F19" w:rsidRDefault="00721F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3C45"/>
    <w:rsid w:val="00322B50"/>
    <w:rsid w:val="00332E8D"/>
    <w:rsid w:val="00653C45"/>
    <w:rsid w:val="00721F19"/>
    <w:rsid w:val="008C69AB"/>
    <w:rsid w:val="00916430"/>
    <w:rsid w:val="00A73FF0"/>
    <w:rsid w:val="00C0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E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E8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32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332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Подпись к картинке + 9;5 pt;Не полужирный;Курсив"/>
    <w:basedOn w:val="a5"/>
    <w:rsid w:val="00332E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sid w:val="00332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8pt">
    <w:name w:val="Основной текст + Интервал 28 pt"/>
    <w:basedOn w:val="a4"/>
    <w:rsid w:val="00332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332E8D"/>
    <w:pPr>
      <w:shd w:val="clear" w:color="auto" w:fill="FFFFFF"/>
      <w:spacing w:after="180" w:line="24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332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32E8D"/>
    <w:pPr>
      <w:shd w:val="clear" w:color="auto" w:fill="FFFFFF"/>
      <w:spacing w:line="316" w:lineRule="exact"/>
      <w:ind w:firstLine="6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Кутыев Дмитрий И.</dc:creator>
  <cp:lastModifiedBy>tarkus_anna</cp:lastModifiedBy>
  <cp:revision>4</cp:revision>
  <dcterms:created xsi:type="dcterms:W3CDTF">2019-02-20T14:39:00Z</dcterms:created>
  <dcterms:modified xsi:type="dcterms:W3CDTF">2019-02-20T15:25:00Z</dcterms:modified>
</cp:coreProperties>
</file>